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F11D5" w14:textId="5E08A8D2" w:rsidR="009372EA" w:rsidRPr="007178C4" w:rsidRDefault="009372EA" w:rsidP="009372E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178C4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ผลการดำเนินงานของ กต.ตร.สภ.พญาเม็งราย</w:t>
      </w:r>
      <w:r w:rsidRPr="007178C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7178C4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ประจำเดือน พฤษภาคม</w:t>
      </w:r>
      <w:r w:rsidR="00762ECD" w:rsidRPr="007178C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2569</w:t>
      </w:r>
    </w:p>
    <w:p w14:paraId="6E4BB96B" w14:textId="6793A452" w:rsidR="009372EA" w:rsidRPr="00D75A20" w:rsidRDefault="009372EA" w:rsidP="009372EA">
      <w:pPr>
        <w:jc w:val="center"/>
        <w:rPr>
          <w:rFonts w:ascii="TH SarabunIT๙" w:hAnsi="TH SarabunIT๙" w:cs="TH SarabunIT๙"/>
          <w:sz w:val="32"/>
          <w:szCs w:val="32"/>
        </w:rPr>
      </w:pPr>
      <w:r w:rsidRPr="00D75A20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382C4866" wp14:editId="46E61517">
            <wp:extent cx="3562350" cy="2673985"/>
            <wp:effectExtent l="0" t="0" r="0" b="0"/>
            <wp:docPr id="54439898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237C4" w14:textId="553C0F37" w:rsidR="009372EA" w:rsidRPr="00D75A20" w:rsidRDefault="004531BF" w:rsidP="009372EA">
      <w:pPr>
        <w:jc w:val="center"/>
        <w:rPr>
          <w:rFonts w:ascii="TH SarabunIT๙" w:hAnsi="TH SarabunIT๙" w:cs="TH SarabunIT๙"/>
          <w:sz w:val="32"/>
          <w:szCs w:val="32"/>
        </w:rPr>
      </w:pPr>
      <w:r w:rsidRPr="00D75A20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5574630" wp14:editId="3BB26C00">
            <wp:extent cx="3615792" cy="2714625"/>
            <wp:effectExtent l="0" t="0" r="3810" b="0"/>
            <wp:docPr id="140341021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792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F3708" w14:textId="2C74A476" w:rsidR="009372EA" w:rsidRPr="00D75A20" w:rsidRDefault="00D75A20" w:rsidP="007178C4">
      <w:pPr>
        <w:ind w:right="-46" w:firstLine="720"/>
        <w:rPr>
          <w:rFonts w:ascii="TH SarabunIT๙" w:hAnsi="TH SarabunIT๙" w:cs="TH SarabunIT๙"/>
          <w:sz w:val="32"/>
          <w:szCs w:val="32"/>
        </w:rPr>
      </w:pPr>
      <w:r w:rsidRPr="00D75A20">
        <w:rPr>
          <w:rFonts w:ascii="TH SarabunIT๙" w:hAnsi="TH SarabunIT๙" w:cs="TH SarabunIT๙" w:hint="cs"/>
          <w:sz w:val="32"/>
          <w:szCs w:val="32"/>
          <w:cs/>
        </w:rPr>
        <w:t xml:space="preserve">วันที่ 7 </w:t>
      </w:r>
      <w:r w:rsidR="00FF0E5E">
        <w:rPr>
          <w:rFonts w:ascii="TH SarabunIT๙" w:hAnsi="TH SarabunIT๙" w:cs="TH SarabunIT๙" w:hint="cs"/>
          <w:sz w:val="32"/>
          <w:szCs w:val="32"/>
          <w:cs/>
        </w:rPr>
        <w:t xml:space="preserve">พฤษภาคม </w:t>
      </w:r>
      <w:r w:rsidRPr="00D75A20">
        <w:rPr>
          <w:rFonts w:ascii="TH SarabunIT๙" w:hAnsi="TH SarabunIT๙" w:cs="TH SarabunIT๙" w:hint="cs"/>
          <w:sz w:val="32"/>
          <w:szCs w:val="32"/>
          <w:cs/>
        </w:rPr>
        <w:t xml:space="preserve">2569 </w:t>
      </w:r>
      <w:r w:rsidR="009372EA" w:rsidRPr="00D75A20">
        <w:rPr>
          <w:rFonts w:ascii="TH SarabunIT๙" w:hAnsi="TH SarabunIT๙" w:cs="TH SarabunIT๙"/>
          <w:sz w:val="32"/>
          <w:szCs w:val="32"/>
          <w:cs/>
        </w:rPr>
        <w:t xml:space="preserve">สถานีตำรวจภูธรพญาเม็งราย เดินหน้าพัฒนาองค์กรอย่างไม่หยุดยั้ง เพื่อเพิ่มประสิทธิภาพในการดูแลความปลอดภัยและบริการพี่น้องประชาชนในพื้นที่ โดยล่าสุด พันตำรวจเอกสุทีป </w:t>
      </w:r>
      <w:r w:rsidR="007178C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9372EA" w:rsidRPr="00D75A20">
        <w:rPr>
          <w:rFonts w:ascii="TH SarabunIT๙" w:hAnsi="TH SarabunIT๙" w:cs="TH SarabunIT๙"/>
          <w:sz w:val="32"/>
          <w:szCs w:val="32"/>
          <w:cs/>
        </w:rPr>
        <w:t>แสงนัยนา ผู้กำกับการสถานีตำรวจภูธรพญาเม็งราย ได้นำทีมคณะข้าราชการตำรวจในสังกัด ร่วมแรงร่วมใจกันดำเนินโครงการปรับปรุงศูนย์สายตรวจใหม่</w:t>
      </w:r>
      <w:r w:rsidR="009372EA" w:rsidRPr="00D75A20">
        <w:rPr>
          <w:rFonts w:ascii="TH SarabunIT๙" w:hAnsi="TH SarabunIT๙" w:cs="TH SarabunIT๙"/>
          <w:sz w:val="32"/>
          <w:szCs w:val="32"/>
        </w:rPr>
        <w:t xml:space="preserve"> </w:t>
      </w:r>
      <w:r w:rsidR="009372EA" w:rsidRPr="00D75A20">
        <w:rPr>
          <w:rFonts w:ascii="TH SarabunIT๙" w:hAnsi="TH SarabunIT๙" w:cs="TH SarabunIT๙" w:hint="cs"/>
          <w:sz w:val="32"/>
          <w:szCs w:val="32"/>
          <w:cs/>
        </w:rPr>
        <w:t>พร้อมด้วย คณะ กต.ตร.สภ.พญาเม็งรายโดย</w:t>
      </w:r>
      <w:r w:rsidR="009372EA" w:rsidRPr="00D75A20">
        <w:rPr>
          <w:rFonts w:ascii="TH SarabunIT๙" w:hAnsi="TH SarabunIT๙" w:cs="TH SarabunIT๙"/>
          <w:sz w:val="32"/>
          <w:szCs w:val="32"/>
          <w:cs/>
        </w:rPr>
        <w:t>ปรับปรุงศูนย์สายตรวจในครั้งนี้ มีวัตถุประสงค์หลักเพื่อเตรียมความพร้อมในทุกมิติ ทั้งด้านอาคารสถานที่ อุปกรณ์เครื่องมือเทคโนโลยี และระบบการปฏิบัติงาน ให้มีความทันสมัย รวดเร็ว และมีประสิทธิภาพสูงสุด พร้อมตอบสนองต่อเหตุการณ์ฉุกเฉินและช่วยเหลือประชาชนได้อย่างทันท่วงที</w:t>
      </w:r>
      <w:r w:rsidR="009372EA" w:rsidRPr="00D75A20">
        <w:rPr>
          <w:rFonts w:ascii="TH SarabunIT๙" w:hAnsi="TH SarabunIT๙" w:cs="TH SarabunIT๙"/>
          <w:sz w:val="32"/>
          <w:szCs w:val="32"/>
        </w:rPr>
        <w:t>"</w:t>
      </w:r>
      <w:r w:rsidR="009372EA" w:rsidRPr="00D75A20">
        <w:rPr>
          <w:rFonts w:ascii="TH SarabunIT๙" w:hAnsi="TH SarabunIT๙" w:cs="TH SarabunIT๙"/>
          <w:sz w:val="32"/>
          <w:szCs w:val="32"/>
          <w:cs/>
        </w:rPr>
        <w:t>เพราะความปลอดภัยของประชาชน คือหน้าที่สูงสุดของเรา"</w:t>
      </w:r>
      <w:r w:rsidR="009372EA" w:rsidRPr="00D75A2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95EFADC" w14:textId="77777777" w:rsidR="009372EA" w:rsidRPr="00D75A20" w:rsidRDefault="009372EA" w:rsidP="009372E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BCA924E" w14:textId="77777777" w:rsidR="009372EA" w:rsidRPr="00D75A20" w:rsidRDefault="009372EA" w:rsidP="009372EA">
      <w:pPr>
        <w:rPr>
          <w:sz w:val="32"/>
          <w:szCs w:val="32"/>
        </w:rPr>
      </w:pPr>
    </w:p>
    <w:p w14:paraId="54AFDF55" w14:textId="77777777" w:rsidR="009372EA" w:rsidRPr="00D75A20" w:rsidRDefault="009372EA" w:rsidP="009372EA">
      <w:pPr>
        <w:rPr>
          <w:rFonts w:ascii="TH SarabunIT๙" w:hAnsi="TH SarabunIT๙" w:cs="TH SarabunIT๙"/>
          <w:sz w:val="32"/>
          <w:szCs w:val="32"/>
        </w:rPr>
      </w:pPr>
      <w:r w:rsidRPr="00D75A20">
        <w:rPr>
          <w:rFonts w:ascii="TH SarabunIT๙" w:hAnsi="TH SarabunIT๙" w:cs="TH SarabunIT๙" w:hint="cs"/>
          <w:noProof/>
          <w:sz w:val="32"/>
          <w:szCs w:val="32"/>
        </w:rPr>
        <w:lastRenderedPageBreak/>
        <w:drawing>
          <wp:inline distT="0" distB="0" distL="0" distR="0" wp14:anchorId="24493169" wp14:editId="26F94C48">
            <wp:extent cx="2838450" cy="1898597"/>
            <wp:effectExtent l="0" t="0" r="0" b="6985"/>
            <wp:docPr id="64241833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889" cy="190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A20"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44F03668" wp14:editId="4E63FBDD">
            <wp:extent cx="2828925" cy="1892226"/>
            <wp:effectExtent l="0" t="0" r="0" b="0"/>
            <wp:docPr id="193583340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595" cy="190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A20"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6CC21D15" wp14:editId="6DE299A0">
            <wp:extent cx="2819400" cy="1885855"/>
            <wp:effectExtent l="0" t="0" r="0" b="635"/>
            <wp:docPr id="38845222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44784" cy="190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A20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292C77A7" wp14:editId="29F70422">
            <wp:extent cx="2800350" cy="1873112"/>
            <wp:effectExtent l="0" t="0" r="0" b="0"/>
            <wp:docPr id="11958293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837" cy="188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7925F" w14:textId="07E372A9" w:rsidR="009372EA" w:rsidRPr="00D75A20" w:rsidRDefault="00F46CB6" w:rsidP="00F46CB6">
      <w:pPr>
        <w:ind w:right="-472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372EA" w:rsidRPr="00D75A20"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9372EA" w:rsidRPr="00D75A20">
        <w:rPr>
          <w:rFonts w:ascii="TH SarabunIT๙" w:hAnsi="TH SarabunIT๙" w:cs="TH SarabunIT๙"/>
          <w:sz w:val="32"/>
          <w:szCs w:val="32"/>
          <w:cs/>
        </w:rPr>
        <w:t xml:space="preserve">19 </w:t>
      </w:r>
      <w:r w:rsidR="00FF0E5E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FF0E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75A20" w:rsidRPr="00D75A20">
        <w:rPr>
          <w:rFonts w:ascii="TH SarabunIT๙" w:hAnsi="TH SarabunIT๙" w:cs="TH SarabunIT๙" w:hint="cs"/>
          <w:sz w:val="32"/>
          <w:szCs w:val="32"/>
          <w:cs/>
        </w:rPr>
        <w:t>25</w:t>
      </w:r>
      <w:r w:rsidR="009372EA" w:rsidRPr="00D75A20">
        <w:rPr>
          <w:rFonts w:ascii="TH SarabunIT๙" w:hAnsi="TH SarabunIT๙" w:cs="TH SarabunIT๙"/>
          <w:sz w:val="32"/>
          <w:szCs w:val="32"/>
          <w:cs/>
        </w:rPr>
        <w:t>69 สภ.พญาเม็งราย ร่วมกับ กต.ตร.สภ.พญาเม็งราย จัดทำโครงการลดอุบัติเหตุจราจร โดยติดแถบสะท้อนแสงให้กับ รถ</w:t>
      </w:r>
      <w:r w:rsidR="009372EA" w:rsidRPr="00D75A20">
        <w:rPr>
          <w:rFonts w:ascii="TH SarabunIT๙" w:hAnsi="TH SarabunIT๙" w:cs="TH SarabunIT๙" w:hint="cs"/>
          <w:sz w:val="32"/>
          <w:szCs w:val="32"/>
          <w:cs/>
        </w:rPr>
        <w:t>จักรยานยนต์</w:t>
      </w:r>
      <w:r w:rsidR="009372EA" w:rsidRPr="00D75A20">
        <w:rPr>
          <w:rFonts w:ascii="TH SarabunIT๙" w:hAnsi="TH SarabunIT๙" w:cs="TH SarabunIT๙"/>
          <w:sz w:val="32"/>
          <w:szCs w:val="32"/>
          <w:cs/>
        </w:rPr>
        <w:t>พ่วงข้าง รถที่ไม่มีไฟท้าย เพื่อความปลอดภัยในเวลากลางคืน ให้กับชาวบ้านหมู่ 10 ต.เม็งราย อ.พญาเม็งราย</w:t>
      </w:r>
      <w:r w:rsidR="009372EA" w:rsidRPr="00D75A20">
        <w:rPr>
          <w:rFonts w:ascii="TH SarabunIT๙" w:hAnsi="TH SarabunIT๙" w:cs="TH SarabunIT๙" w:hint="cs"/>
          <w:sz w:val="32"/>
          <w:szCs w:val="32"/>
          <w:cs/>
        </w:rPr>
        <w:t xml:space="preserve"> จ.เชียงราย</w:t>
      </w:r>
    </w:p>
    <w:p w14:paraId="67A7A765" w14:textId="77777777" w:rsidR="00D60F09" w:rsidRPr="00D75A20" w:rsidRDefault="00D60F09">
      <w:pPr>
        <w:rPr>
          <w:sz w:val="32"/>
          <w:szCs w:val="32"/>
        </w:rPr>
      </w:pPr>
    </w:p>
    <w:p w14:paraId="0855B146" w14:textId="77777777" w:rsidR="00AB222E" w:rsidRPr="00D75A20" w:rsidRDefault="00AB222E">
      <w:pPr>
        <w:rPr>
          <w:sz w:val="32"/>
          <w:szCs w:val="32"/>
        </w:rPr>
      </w:pPr>
    </w:p>
    <w:p w14:paraId="406F0D70" w14:textId="77777777" w:rsidR="00AB222E" w:rsidRPr="00D75A20" w:rsidRDefault="00AB222E">
      <w:pPr>
        <w:rPr>
          <w:sz w:val="32"/>
          <w:szCs w:val="32"/>
        </w:rPr>
      </w:pPr>
    </w:p>
    <w:p w14:paraId="21D7DA6C" w14:textId="77777777" w:rsidR="00AB222E" w:rsidRPr="00D75A20" w:rsidRDefault="00AB222E">
      <w:pPr>
        <w:rPr>
          <w:sz w:val="32"/>
          <w:szCs w:val="32"/>
        </w:rPr>
      </w:pPr>
    </w:p>
    <w:p w14:paraId="57DF9F43" w14:textId="77777777" w:rsidR="00AB222E" w:rsidRPr="00D75A20" w:rsidRDefault="00AB222E">
      <w:pPr>
        <w:rPr>
          <w:sz w:val="32"/>
          <w:szCs w:val="32"/>
        </w:rPr>
      </w:pPr>
    </w:p>
    <w:p w14:paraId="145531CB" w14:textId="77777777" w:rsidR="00AB222E" w:rsidRPr="00D75A20" w:rsidRDefault="00AB222E">
      <w:pPr>
        <w:rPr>
          <w:sz w:val="32"/>
          <w:szCs w:val="32"/>
        </w:rPr>
      </w:pPr>
    </w:p>
    <w:p w14:paraId="4E0ABA1E" w14:textId="77777777" w:rsidR="00AB222E" w:rsidRPr="00D75A20" w:rsidRDefault="00AB222E">
      <w:pPr>
        <w:rPr>
          <w:sz w:val="32"/>
          <w:szCs w:val="32"/>
        </w:rPr>
      </w:pPr>
    </w:p>
    <w:p w14:paraId="7A69B028" w14:textId="77777777" w:rsidR="00AB222E" w:rsidRPr="00D75A20" w:rsidRDefault="00AB222E">
      <w:pPr>
        <w:rPr>
          <w:sz w:val="32"/>
          <w:szCs w:val="32"/>
        </w:rPr>
      </w:pPr>
    </w:p>
    <w:p w14:paraId="378EA9F5" w14:textId="77777777" w:rsidR="00AB222E" w:rsidRPr="00D75A20" w:rsidRDefault="00AB222E">
      <w:pPr>
        <w:rPr>
          <w:sz w:val="32"/>
          <w:szCs w:val="32"/>
        </w:rPr>
      </w:pPr>
    </w:p>
    <w:p w14:paraId="5F229EFA" w14:textId="77777777" w:rsidR="00AB222E" w:rsidRPr="00D75A20" w:rsidRDefault="00AB222E">
      <w:pPr>
        <w:rPr>
          <w:sz w:val="32"/>
          <w:szCs w:val="32"/>
        </w:rPr>
      </w:pPr>
    </w:p>
    <w:p w14:paraId="19EA22FF" w14:textId="77777777" w:rsidR="00AB222E" w:rsidRPr="00D75A20" w:rsidRDefault="00AB222E">
      <w:pPr>
        <w:rPr>
          <w:sz w:val="32"/>
          <w:szCs w:val="32"/>
        </w:rPr>
      </w:pPr>
    </w:p>
    <w:p w14:paraId="5AB20A19" w14:textId="2251680C" w:rsidR="00AB222E" w:rsidRPr="00D75A20" w:rsidRDefault="00AB222E" w:rsidP="00AB222E">
      <w:pPr>
        <w:jc w:val="center"/>
        <w:rPr>
          <w:sz w:val="32"/>
          <w:szCs w:val="32"/>
        </w:rPr>
      </w:pPr>
      <w:r w:rsidRPr="00D75A20">
        <w:rPr>
          <w:noProof/>
          <w:sz w:val="32"/>
          <w:szCs w:val="32"/>
        </w:rPr>
        <w:lastRenderedPageBreak/>
        <w:drawing>
          <wp:inline distT="0" distB="0" distL="0" distR="0" wp14:anchorId="294D87BC" wp14:editId="2D822069">
            <wp:extent cx="2752139" cy="1936115"/>
            <wp:effectExtent l="0" t="0" r="0" b="6985"/>
            <wp:docPr id="164924798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295" cy="195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A20">
        <w:rPr>
          <w:noProof/>
          <w:sz w:val="32"/>
          <w:szCs w:val="32"/>
          <w:cs/>
        </w:rPr>
        <w:drawing>
          <wp:inline distT="0" distB="0" distL="0" distR="0" wp14:anchorId="27574951" wp14:editId="05627729">
            <wp:extent cx="2869565" cy="1950085"/>
            <wp:effectExtent l="0" t="0" r="6985" b="0"/>
            <wp:docPr id="10865270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803" cy="195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A20">
        <w:rPr>
          <w:noProof/>
          <w:sz w:val="32"/>
          <w:szCs w:val="32"/>
          <w:cs/>
        </w:rPr>
        <w:drawing>
          <wp:inline distT="0" distB="0" distL="0" distR="0" wp14:anchorId="28116210" wp14:editId="5723668A">
            <wp:extent cx="2762582" cy="1847850"/>
            <wp:effectExtent l="0" t="0" r="0" b="0"/>
            <wp:docPr id="34210206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289" cy="18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A20">
        <w:rPr>
          <w:noProof/>
          <w:sz w:val="32"/>
          <w:szCs w:val="32"/>
          <w:cs/>
        </w:rPr>
        <w:drawing>
          <wp:inline distT="0" distB="0" distL="0" distR="0" wp14:anchorId="757F0189" wp14:editId="1E271298">
            <wp:extent cx="2848024" cy="1905000"/>
            <wp:effectExtent l="0" t="0" r="9525" b="0"/>
            <wp:docPr id="199414702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195" cy="192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01760" w14:textId="268E22CD" w:rsidR="00AB222E" w:rsidRPr="00D75A20" w:rsidRDefault="000D7F6D" w:rsidP="000D7F6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D75A20">
        <w:rPr>
          <w:rFonts w:ascii="TH SarabunIT๙" w:hAnsi="TH SarabunIT๙" w:cs="TH SarabunIT๙" w:hint="cs"/>
          <w:sz w:val="32"/>
          <w:szCs w:val="32"/>
          <w:cs/>
        </w:rPr>
        <w:t>วั</w:t>
      </w:r>
      <w:r w:rsidR="00AB222E" w:rsidRPr="00D75A20">
        <w:rPr>
          <w:rFonts w:ascii="TH SarabunIT๙" w:hAnsi="TH SarabunIT๙" w:cs="TH SarabunIT๙" w:hint="cs"/>
          <w:sz w:val="32"/>
          <w:szCs w:val="32"/>
          <w:cs/>
        </w:rPr>
        <w:t xml:space="preserve">นที่ </w:t>
      </w:r>
      <w:r w:rsidR="00AB222E" w:rsidRPr="00D75A20">
        <w:rPr>
          <w:rFonts w:ascii="TH SarabunIT๙" w:hAnsi="TH SarabunIT๙" w:cs="TH SarabunIT๙"/>
          <w:sz w:val="32"/>
          <w:szCs w:val="32"/>
        </w:rPr>
        <w:t xml:space="preserve">29 </w:t>
      </w:r>
      <w:r w:rsidR="00AB222E" w:rsidRPr="00D75A20">
        <w:rPr>
          <w:rFonts w:ascii="TH SarabunIT๙" w:hAnsi="TH SarabunIT๙" w:cs="TH SarabunIT๙"/>
          <w:sz w:val="32"/>
          <w:szCs w:val="32"/>
          <w:cs/>
        </w:rPr>
        <w:t>พ.ค</w:t>
      </w:r>
      <w:r w:rsidR="00AB222E" w:rsidRPr="00D75A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B222E" w:rsidRPr="00D75A20">
        <w:rPr>
          <w:rFonts w:ascii="TH SarabunIT๙" w:hAnsi="TH SarabunIT๙" w:cs="TH SarabunIT๙"/>
          <w:sz w:val="32"/>
          <w:szCs w:val="32"/>
        </w:rPr>
        <w:t xml:space="preserve">69 </w:t>
      </w:r>
      <w:r w:rsidR="00AB222E" w:rsidRPr="00D75A20">
        <w:rPr>
          <w:rFonts w:ascii="TH SarabunIT๙" w:hAnsi="TH SarabunIT๙" w:cs="TH SarabunIT๙"/>
          <w:sz w:val="32"/>
          <w:szCs w:val="32"/>
          <w:cs/>
        </w:rPr>
        <w:t xml:space="preserve">คณะกรรมการ กต.ตร. ได้เข้าร่วมพิธีสืบชะตาและวันสถาปนาเมืองเชียงราย </w:t>
      </w:r>
      <w:r w:rsidR="003738C3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AB222E" w:rsidRPr="00D75A20">
        <w:rPr>
          <w:rFonts w:ascii="TH SarabunIT๙" w:hAnsi="TH SarabunIT๙" w:cs="TH SarabunIT๙"/>
          <w:sz w:val="32"/>
          <w:szCs w:val="32"/>
          <w:cs/>
        </w:rPr>
        <w:t>ณ</w:t>
      </w:r>
      <w:r w:rsidR="00D75A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B222E" w:rsidRPr="00D75A20">
        <w:rPr>
          <w:rFonts w:ascii="TH SarabunIT๙" w:hAnsi="TH SarabunIT๙" w:cs="TH SarabunIT๙"/>
          <w:sz w:val="32"/>
          <w:szCs w:val="32"/>
          <w:cs/>
        </w:rPr>
        <w:t>คุ้มพ่อขุนมังราย</w:t>
      </w:r>
      <w:r w:rsidR="00AB222E" w:rsidRPr="00D75A20">
        <w:rPr>
          <w:rFonts w:ascii="TH SarabunIT๙" w:hAnsi="TH SarabunIT๙" w:cs="TH SarabunIT๙"/>
          <w:sz w:val="32"/>
          <w:szCs w:val="32"/>
        </w:rPr>
        <w:t xml:space="preserve"> </w:t>
      </w:r>
      <w:r w:rsidR="00AB222E" w:rsidRPr="00D75A20">
        <w:rPr>
          <w:rFonts w:ascii="TH SarabunIT๙" w:hAnsi="TH SarabunIT๙" w:cs="TH SarabunIT๙" w:hint="cs"/>
          <w:sz w:val="32"/>
          <w:szCs w:val="32"/>
          <w:cs/>
        </w:rPr>
        <w:t>ต.เม็งราย อ.พญาเม็งราย จ.เชียงราย</w:t>
      </w:r>
    </w:p>
    <w:sectPr w:rsidR="00AB222E" w:rsidRPr="00D75A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2EA"/>
    <w:rsid w:val="000D7F6D"/>
    <w:rsid w:val="000F1616"/>
    <w:rsid w:val="00121FBD"/>
    <w:rsid w:val="003738C3"/>
    <w:rsid w:val="00415F0D"/>
    <w:rsid w:val="004531BF"/>
    <w:rsid w:val="006203C3"/>
    <w:rsid w:val="007178C4"/>
    <w:rsid w:val="0075750E"/>
    <w:rsid w:val="00762ECD"/>
    <w:rsid w:val="008377BA"/>
    <w:rsid w:val="009372EA"/>
    <w:rsid w:val="009A1502"/>
    <w:rsid w:val="009B7073"/>
    <w:rsid w:val="00AB222E"/>
    <w:rsid w:val="00D60F09"/>
    <w:rsid w:val="00D75A20"/>
    <w:rsid w:val="00F14AA6"/>
    <w:rsid w:val="00F46CB6"/>
    <w:rsid w:val="00FF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E2C3E"/>
  <w15:chartTrackingRefBased/>
  <w15:docId w15:val="{22B304A7-9B65-43D4-A038-7EE545D5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2EA"/>
  </w:style>
  <w:style w:type="paragraph" w:styleId="1">
    <w:name w:val="heading 1"/>
    <w:basedOn w:val="a"/>
    <w:next w:val="a"/>
    <w:link w:val="10"/>
    <w:uiPriority w:val="9"/>
    <w:qFormat/>
    <w:rsid w:val="009372E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72E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72EA"/>
    <w:pPr>
      <w:keepNext/>
      <w:keepLines/>
      <w:spacing w:before="120" w:after="40"/>
      <w:outlineLvl w:val="2"/>
    </w:pPr>
    <w:rPr>
      <w:rFonts w:eastAsiaTheme="majorEastAsia" w:cstheme="majorBidi"/>
      <w:color w:val="2E74B5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72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72E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72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72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72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72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372EA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372EA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372EA"/>
    <w:rPr>
      <w:rFonts w:eastAsiaTheme="majorEastAsia" w:cstheme="majorBidi"/>
      <w:color w:val="2E74B5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372EA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372EA"/>
    <w:rPr>
      <w:rFonts w:eastAsiaTheme="majorEastAsia" w:cstheme="majorBidi"/>
      <w:color w:val="2E74B5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372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372E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372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372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72E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372E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372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372E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372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372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72E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372EA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72E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372EA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9372E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tanagon ustal</dc:creator>
  <cp:keywords/>
  <dc:description/>
  <cp:lastModifiedBy>police_pr5_09 Region 5</cp:lastModifiedBy>
  <cp:revision>14</cp:revision>
  <cp:lastPrinted>2026-07-31T09:29:00Z</cp:lastPrinted>
  <dcterms:created xsi:type="dcterms:W3CDTF">2026-07-31T09:05:00Z</dcterms:created>
  <dcterms:modified xsi:type="dcterms:W3CDTF">2026-07-31T09:35:00Z</dcterms:modified>
</cp:coreProperties>
</file>